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13" w:rsidRDefault="00A27113"/>
    <w:p w:rsidR="009D4452" w:rsidRDefault="009D4452"/>
    <w:p w:rsidR="009D4452" w:rsidRDefault="009D4452">
      <w:r>
        <w:t>Firm Gateway</w:t>
      </w:r>
    </w:p>
    <w:p w:rsidR="009D4452" w:rsidRDefault="009D4452">
      <w:bookmarkStart w:id="0" w:name="_GoBack"/>
      <w:bookmarkEnd w:id="0"/>
    </w:p>
    <w:p w:rsidR="009D4452" w:rsidRDefault="009D4452">
      <w:r>
        <w:t>Firms.finra.org</w:t>
      </w:r>
    </w:p>
    <w:p w:rsidR="009D4452" w:rsidRDefault="009D4452">
      <w:hyperlink r:id="rId5" w:history="1">
        <w:r w:rsidRPr="005437BB">
          <w:rPr>
            <w:rStyle w:val="Hyperlink"/>
          </w:rPr>
          <w:t>https://firms.firnra.org/</w:t>
        </w:r>
      </w:hyperlink>
      <w:r>
        <w:t xml:space="preserve"> </w:t>
      </w:r>
    </w:p>
    <w:p w:rsidR="009D4452" w:rsidRDefault="009D4452"/>
    <w:p w:rsidR="009D4452" w:rsidRDefault="009D4452">
      <w:hyperlink r:id="rId6" w:history="1">
        <w:r w:rsidRPr="005437BB">
          <w:rPr>
            <w:rStyle w:val="Hyperlink"/>
          </w:rPr>
          <w:t>https://ews.finra.org/auth/ews_logon.jsp?aa_param=user</w:t>
        </w:r>
      </w:hyperlink>
      <w:r>
        <w:t xml:space="preserve"> </w:t>
      </w:r>
    </w:p>
    <w:p w:rsidR="009D4452" w:rsidRDefault="009D4452"/>
    <w:p w:rsidR="009D4452" w:rsidRDefault="009D4452">
      <w:hyperlink r:id="rId7" w:history="1">
        <w:r w:rsidRPr="005437BB">
          <w:rPr>
            <w:rStyle w:val="Hyperlink"/>
          </w:rPr>
          <w:t>https://ews.finra.org/auth/ews_logon.jsp?aa_param=user</w:t>
        </w:r>
      </w:hyperlink>
      <w:r>
        <w:t xml:space="preserve"> </w:t>
      </w:r>
    </w:p>
    <w:p w:rsidR="009D4452" w:rsidRDefault="009D4452"/>
    <w:p w:rsidR="009D4452" w:rsidRDefault="009D4452">
      <w:r>
        <w:t>Log In</w:t>
      </w:r>
    </w:p>
    <w:p w:rsidR="009D4452" w:rsidRDefault="009D4452"/>
    <w:p w:rsidR="009D4452" w:rsidRDefault="009D4452">
      <w:r>
        <w:t>Green Tab – “User Administration”</w:t>
      </w:r>
    </w:p>
    <w:p w:rsidR="009D4452" w:rsidRDefault="009D4452">
      <w:r>
        <w:t>Search Field, leave all blank</w:t>
      </w:r>
    </w:p>
    <w:p w:rsidR="009D4452" w:rsidRDefault="009D4452">
      <w:r>
        <w:t xml:space="preserve">Click the “Search” button on bottom </w:t>
      </w:r>
      <w:proofErr w:type="spellStart"/>
      <w:r>
        <w:t>o</w:t>
      </w:r>
      <w:proofErr w:type="spellEnd"/>
      <w:r>
        <w:t xml:space="preserve"> page</w:t>
      </w:r>
    </w:p>
    <w:p w:rsidR="009D4452" w:rsidRDefault="009D4452">
      <w:r>
        <w:t xml:space="preserve">User ID and menu, Create new </w:t>
      </w:r>
    </w:p>
    <w:p w:rsidR="009D4452" w:rsidRDefault="009D4452"/>
    <w:sectPr w:rsidR="009D4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52"/>
    <w:rsid w:val="009D4452"/>
    <w:rsid w:val="00A27113"/>
    <w:rsid w:val="00C068C0"/>
    <w:rsid w:val="00C2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C0"/>
    <w:pPr>
      <w:spacing w:after="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4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C0"/>
    <w:pPr>
      <w:spacing w:after="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ws.finra.org/auth/ews_logon.jsp?aa_param=us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ws.finra.org/auth/ews_logon.jsp?aa_param=user" TargetMode="External"/><Relationship Id="rId5" Type="http://schemas.openxmlformats.org/officeDocument/2006/relationships/hyperlink" Target="https://firms.firnr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Fallon-Houle, Nancy</dc:creator>
  <cp:lastModifiedBy>Fallon-Houle, Nancy</cp:lastModifiedBy>
  <cp:revision>2</cp:revision>
  <dcterms:created xsi:type="dcterms:W3CDTF">2014-03-12T14:15:00Z</dcterms:created>
  <dcterms:modified xsi:type="dcterms:W3CDTF">2014-03-12T14:15:00Z</dcterms:modified>
</cp:coreProperties>
</file>